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C88F1" w14:textId="0DF50384" w:rsidR="00102DAF" w:rsidRPr="006A7E5D" w:rsidRDefault="006A7E5D" w:rsidP="006A7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E5D">
        <w:rPr>
          <w:rFonts w:ascii="Times New Roman" w:hAnsi="Times New Roman" w:cs="Times New Roman"/>
          <w:sz w:val="24"/>
          <w:szCs w:val="24"/>
        </w:rPr>
        <w:t>Upis u 1. razred</w:t>
      </w:r>
    </w:p>
    <w:p w14:paraId="0B948F5C" w14:textId="2E182D28" w:rsidR="006A7E5D" w:rsidRPr="00096643" w:rsidRDefault="006A7E5D">
      <w:pPr>
        <w:rPr>
          <w:rFonts w:ascii="Times New Roman" w:hAnsi="Times New Roman" w:cs="Times New Roman"/>
          <w:sz w:val="24"/>
          <w:szCs w:val="24"/>
        </w:rPr>
      </w:pPr>
      <w:r w:rsidRPr="00096643">
        <w:rPr>
          <w:rFonts w:ascii="Times New Roman" w:hAnsi="Times New Roman" w:cs="Times New Roman"/>
          <w:sz w:val="24"/>
          <w:szCs w:val="24"/>
        </w:rPr>
        <w:t>Upisi u 1. razred za školsku godinu 202</w:t>
      </w:r>
      <w:r w:rsidR="00CD42A5">
        <w:rPr>
          <w:rFonts w:ascii="Times New Roman" w:hAnsi="Times New Roman" w:cs="Times New Roman"/>
          <w:sz w:val="24"/>
          <w:szCs w:val="24"/>
        </w:rPr>
        <w:t>5</w:t>
      </w:r>
      <w:r w:rsidRPr="00096643">
        <w:rPr>
          <w:rFonts w:ascii="Times New Roman" w:hAnsi="Times New Roman" w:cs="Times New Roman"/>
          <w:sz w:val="24"/>
          <w:szCs w:val="24"/>
        </w:rPr>
        <w:t>./202</w:t>
      </w:r>
      <w:r w:rsidR="00CD42A5">
        <w:rPr>
          <w:rFonts w:ascii="Times New Roman" w:hAnsi="Times New Roman" w:cs="Times New Roman"/>
          <w:sz w:val="24"/>
          <w:szCs w:val="24"/>
        </w:rPr>
        <w:t xml:space="preserve">6. </w:t>
      </w:r>
      <w:r w:rsidRPr="00096643">
        <w:rPr>
          <w:rFonts w:ascii="Times New Roman" w:hAnsi="Times New Roman" w:cs="Times New Roman"/>
          <w:sz w:val="24"/>
          <w:szCs w:val="24"/>
        </w:rPr>
        <w:t>provodit će se elektronički, putem Nacionalnog informacijskog sustava upisa u osnovne škole.</w:t>
      </w:r>
    </w:p>
    <w:p w14:paraId="5FDC639F" w14:textId="798EA1AA" w:rsidR="006A7E5D" w:rsidRPr="00096643" w:rsidRDefault="006A7E5D">
      <w:pPr>
        <w:rPr>
          <w:rFonts w:ascii="Times New Roman" w:hAnsi="Times New Roman" w:cs="Times New Roman"/>
          <w:sz w:val="24"/>
          <w:szCs w:val="24"/>
        </w:rPr>
      </w:pPr>
      <w:r w:rsidRPr="00096643">
        <w:rPr>
          <w:rFonts w:ascii="Times New Roman" w:hAnsi="Times New Roman" w:cs="Times New Roman"/>
          <w:sz w:val="24"/>
          <w:szCs w:val="24"/>
        </w:rPr>
        <w:t>Prijave za upis djece s utvrđenim teškoćama u razvoju su putem poveznice</w:t>
      </w:r>
      <w:r w:rsidRPr="00096643">
        <w:rPr>
          <w:rStyle w:val="Naglaeno"/>
          <w:rFonts w:ascii="Times New Roman" w:hAnsi="Times New Roman" w:cs="Times New Roman"/>
          <w:color w:val="2F2F2F"/>
          <w:sz w:val="24"/>
          <w:szCs w:val="24"/>
          <w:shd w:val="clear" w:color="auto" w:fill="FCFCFC"/>
        </w:rPr>
        <w:t xml:space="preserve"> </w:t>
      </w:r>
      <w:hyperlink r:id="rId4" w:history="1">
        <w:r w:rsidRPr="00096643">
          <w:rPr>
            <w:rStyle w:val="Hiperveza"/>
            <w:rFonts w:ascii="Times New Roman" w:hAnsi="Times New Roman" w:cs="Times New Roman"/>
            <w:b/>
            <w:bCs/>
            <w:color w:val="105179"/>
            <w:sz w:val="24"/>
            <w:szCs w:val="24"/>
          </w:rPr>
          <w:t>https://osnovne.e-upisi.hr/</w:t>
        </w:r>
      </w:hyperlink>
      <w:r w:rsidR="00CD42A5">
        <w:rPr>
          <w:rFonts w:ascii="Times New Roman" w:hAnsi="Times New Roman" w:cs="Times New Roman"/>
          <w:sz w:val="24"/>
          <w:szCs w:val="24"/>
        </w:rPr>
        <w:t xml:space="preserve"> od 1. veljače do 15</w:t>
      </w:r>
      <w:r w:rsidRPr="00096643">
        <w:rPr>
          <w:rFonts w:ascii="Times New Roman" w:hAnsi="Times New Roman" w:cs="Times New Roman"/>
          <w:sz w:val="24"/>
          <w:szCs w:val="24"/>
        </w:rPr>
        <w:t xml:space="preserve">. </w:t>
      </w:r>
      <w:r w:rsidR="00CD42A5">
        <w:rPr>
          <w:rFonts w:ascii="Times New Roman" w:hAnsi="Times New Roman" w:cs="Times New Roman"/>
          <w:sz w:val="24"/>
          <w:szCs w:val="24"/>
        </w:rPr>
        <w:t>travnja</w:t>
      </w:r>
      <w:r w:rsidRPr="00096643">
        <w:rPr>
          <w:rFonts w:ascii="Times New Roman" w:hAnsi="Times New Roman" w:cs="Times New Roman"/>
          <w:sz w:val="24"/>
          <w:szCs w:val="24"/>
        </w:rPr>
        <w:t xml:space="preserve"> 202</w:t>
      </w:r>
      <w:r w:rsidR="00CD42A5">
        <w:rPr>
          <w:rFonts w:ascii="Times New Roman" w:hAnsi="Times New Roman" w:cs="Times New Roman"/>
          <w:sz w:val="24"/>
          <w:szCs w:val="24"/>
        </w:rPr>
        <w:t>5</w:t>
      </w:r>
      <w:r w:rsidRPr="00096643">
        <w:rPr>
          <w:rFonts w:ascii="Times New Roman" w:hAnsi="Times New Roman" w:cs="Times New Roman"/>
          <w:sz w:val="24"/>
          <w:szCs w:val="24"/>
        </w:rPr>
        <w:t>.</w:t>
      </w:r>
    </w:p>
    <w:p w14:paraId="3BBA95D1" w14:textId="3EB80767" w:rsidR="006A7E5D" w:rsidRPr="00096643" w:rsidRDefault="006A7E5D">
      <w:pPr>
        <w:rPr>
          <w:rFonts w:ascii="Times New Roman" w:hAnsi="Times New Roman" w:cs="Times New Roman"/>
          <w:sz w:val="24"/>
          <w:szCs w:val="24"/>
        </w:rPr>
      </w:pPr>
      <w:r w:rsidRPr="00096643">
        <w:rPr>
          <w:rFonts w:ascii="Times New Roman" w:hAnsi="Times New Roman" w:cs="Times New Roman"/>
          <w:sz w:val="24"/>
          <w:szCs w:val="24"/>
        </w:rPr>
        <w:t xml:space="preserve">Za redovan upis djece u prvi razred osnovne škole prijave će biti otvorene od </w:t>
      </w:r>
      <w:r w:rsidR="00CD42A5">
        <w:rPr>
          <w:rFonts w:ascii="Times New Roman" w:hAnsi="Times New Roman" w:cs="Times New Roman"/>
          <w:sz w:val="24"/>
          <w:szCs w:val="24"/>
        </w:rPr>
        <w:t>15. veljače 2025</w:t>
      </w:r>
      <w:r w:rsidRPr="00096643">
        <w:rPr>
          <w:rFonts w:ascii="Times New Roman" w:hAnsi="Times New Roman" w:cs="Times New Roman"/>
          <w:sz w:val="24"/>
          <w:szCs w:val="24"/>
        </w:rPr>
        <w:t xml:space="preserve">. godine. Roditelji će putem poveznice </w:t>
      </w:r>
      <w:hyperlink r:id="rId5" w:history="1">
        <w:r w:rsidRPr="00096643">
          <w:rPr>
            <w:rStyle w:val="Hiperveza"/>
            <w:rFonts w:ascii="Times New Roman" w:hAnsi="Times New Roman" w:cs="Times New Roman"/>
            <w:b/>
            <w:bCs/>
            <w:color w:val="105179"/>
            <w:sz w:val="24"/>
            <w:szCs w:val="24"/>
          </w:rPr>
          <w:t>https://osnovne.e-upisi.hr/</w:t>
        </w:r>
      </w:hyperlink>
      <w:r w:rsidRPr="00096643">
        <w:rPr>
          <w:rStyle w:val="Naglaeno"/>
          <w:rFonts w:ascii="Times New Roman" w:hAnsi="Times New Roman" w:cs="Times New Roman"/>
          <w:color w:val="2F2F2F"/>
          <w:sz w:val="24"/>
          <w:szCs w:val="24"/>
          <w:shd w:val="clear" w:color="auto" w:fill="FCFCFC"/>
        </w:rPr>
        <w:t xml:space="preserve"> </w:t>
      </w:r>
      <w:r w:rsidR="00CD42A5">
        <w:rPr>
          <w:rFonts w:ascii="Times New Roman" w:hAnsi="Times New Roman" w:cs="Times New Roman"/>
          <w:sz w:val="24"/>
          <w:szCs w:val="24"/>
        </w:rPr>
        <w:t>moći prijave podnijeti do 15</w:t>
      </w:r>
      <w:r w:rsidRPr="00096643">
        <w:rPr>
          <w:rFonts w:ascii="Times New Roman" w:hAnsi="Times New Roman" w:cs="Times New Roman"/>
          <w:sz w:val="24"/>
          <w:szCs w:val="24"/>
        </w:rPr>
        <w:t>. ožujka 202</w:t>
      </w:r>
      <w:r w:rsidR="00CD42A5">
        <w:rPr>
          <w:rFonts w:ascii="Times New Roman" w:hAnsi="Times New Roman" w:cs="Times New Roman"/>
          <w:sz w:val="24"/>
          <w:szCs w:val="24"/>
        </w:rPr>
        <w:t>5</w:t>
      </w:r>
      <w:r w:rsidRPr="00096643">
        <w:rPr>
          <w:rFonts w:ascii="Times New Roman" w:hAnsi="Times New Roman" w:cs="Times New Roman"/>
          <w:sz w:val="24"/>
          <w:szCs w:val="24"/>
        </w:rPr>
        <w:t>. godine.</w:t>
      </w:r>
    </w:p>
    <w:p w14:paraId="34DE049C" w14:textId="77777777" w:rsidR="006A7E5D" w:rsidRPr="00096643" w:rsidRDefault="006A7E5D">
      <w:pPr>
        <w:rPr>
          <w:rFonts w:ascii="Times New Roman" w:hAnsi="Times New Roman" w:cs="Times New Roman"/>
          <w:sz w:val="24"/>
          <w:szCs w:val="24"/>
        </w:rPr>
      </w:pPr>
    </w:p>
    <w:p w14:paraId="107C84FE" w14:textId="77777777" w:rsidR="006A7E5D" w:rsidRPr="00096643" w:rsidRDefault="006A7E5D" w:rsidP="006A7E5D">
      <w:pPr>
        <w:pStyle w:val="StandardWeb"/>
        <w:shd w:val="clear" w:color="auto" w:fill="FCFCFC"/>
        <w:spacing w:before="0" w:beforeAutospacing="0" w:after="300" w:afterAutospacing="0"/>
        <w:rPr>
          <w:color w:val="2F2F2F"/>
        </w:rPr>
      </w:pPr>
      <w:r w:rsidRPr="00096643">
        <w:rPr>
          <w:color w:val="2F2F2F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školi, primjerice izborne predmete, produženi boravak i slično. Također, imaju li za to razloge, roditelji će prilikom podnošenja prijave moći izraziti želju za upis u drugu školu od one kojoj dijete pripada prema upisnom području. </w:t>
      </w:r>
    </w:p>
    <w:p w14:paraId="1406C77D" w14:textId="51370F72" w:rsidR="006A7E5D" w:rsidRPr="00096643" w:rsidRDefault="00CD42A5" w:rsidP="006A7E5D">
      <w:pPr>
        <w:pStyle w:val="StandardWeb"/>
        <w:shd w:val="clear" w:color="auto" w:fill="FCFCFC"/>
        <w:spacing w:before="0" w:beforeAutospacing="0" w:after="300" w:afterAutospacing="0"/>
        <w:rPr>
          <w:color w:val="2F2F2F"/>
        </w:rPr>
      </w:pPr>
      <w:r>
        <w:rPr>
          <w:color w:val="2F2F2F"/>
        </w:rPr>
        <w:t>Uz to, roditelji će od 15</w:t>
      </w:r>
      <w:bookmarkStart w:id="0" w:name="_GoBack"/>
      <w:bookmarkEnd w:id="0"/>
      <w:r w:rsidR="006A7E5D" w:rsidRPr="00096643">
        <w:rPr>
          <w:color w:val="2F2F2F"/>
        </w:rPr>
        <w:t>. veljače do 31. ožujka moći podnijeti i zahtjev za prijevremeni upis u 1. razred osnovne škole, kao i zahtjev za privremeno oslobađanje od upisa u 1. razred osnovne škole. </w:t>
      </w:r>
    </w:p>
    <w:p w14:paraId="1B77081A" w14:textId="77777777" w:rsidR="006A7E5D" w:rsidRPr="00096643" w:rsidRDefault="006A7E5D" w:rsidP="006A7E5D">
      <w:pPr>
        <w:pStyle w:val="StandardWeb"/>
        <w:shd w:val="clear" w:color="auto" w:fill="FCFCFC"/>
        <w:spacing w:before="0" w:beforeAutospacing="0" w:after="300" w:afterAutospacing="0"/>
        <w:rPr>
          <w:color w:val="2F2F2F"/>
        </w:rPr>
      </w:pPr>
      <w:r w:rsidRPr="00096643">
        <w:rPr>
          <w:color w:val="2F2F2F"/>
        </w:rPr>
        <w:t>S obzirom da se u sustav za elektroničke upise u osnovne škole ulazi preko portala e-Građani, roditelji koji nemaju vjerodajnice za ulazak u portal moraju se javiti školi kojoj pripadaju prema upisnom području koja će prijavu za upis njihovog djeteta izvršiti umjesto njih.</w:t>
      </w:r>
    </w:p>
    <w:p w14:paraId="407EA03E" w14:textId="77777777" w:rsidR="006A7E5D" w:rsidRPr="00096643" w:rsidRDefault="006A7E5D" w:rsidP="006A7E5D">
      <w:pPr>
        <w:pStyle w:val="StandardWeb"/>
        <w:shd w:val="clear" w:color="auto" w:fill="FCFCFC"/>
        <w:spacing w:before="0" w:beforeAutospacing="0" w:after="300" w:afterAutospacing="0"/>
        <w:rPr>
          <w:color w:val="2F2F2F"/>
        </w:rPr>
      </w:pPr>
      <w:r w:rsidRPr="00096643">
        <w:rPr>
          <w:color w:val="2F2F2F"/>
        </w:rPr>
        <w:t>Za sve ostale informacije, termine testiranja u školi, liječničkih pregleda i laboratorijskih pretraga potrebno je pratiti mrežne stranice škole kojoj dijete pripada prema upisnom području. </w:t>
      </w:r>
    </w:p>
    <w:p w14:paraId="68C6BC4D" w14:textId="77777777" w:rsidR="006A7E5D" w:rsidRPr="00096643" w:rsidRDefault="006A7E5D" w:rsidP="006A7E5D">
      <w:pPr>
        <w:pStyle w:val="StandardWeb"/>
        <w:shd w:val="clear" w:color="auto" w:fill="FCFCFC"/>
        <w:spacing w:before="0" w:beforeAutospacing="0" w:after="300" w:afterAutospacing="0"/>
        <w:rPr>
          <w:color w:val="2F2F2F"/>
        </w:rPr>
      </w:pPr>
    </w:p>
    <w:p w14:paraId="5221081E" w14:textId="77777777" w:rsidR="006A7E5D" w:rsidRPr="00096643" w:rsidRDefault="006A7E5D">
      <w:pPr>
        <w:rPr>
          <w:rFonts w:ascii="Times New Roman" w:hAnsi="Times New Roman" w:cs="Times New Roman"/>
          <w:sz w:val="24"/>
          <w:szCs w:val="24"/>
        </w:rPr>
      </w:pPr>
    </w:p>
    <w:sectPr w:rsidR="006A7E5D" w:rsidRPr="00096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D2"/>
    <w:rsid w:val="00096643"/>
    <w:rsid w:val="00102DAF"/>
    <w:rsid w:val="006A7E5D"/>
    <w:rsid w:val="007D77D2"/>
    <w:rsid w:val="00C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6B96"/>
  <w15:chartTrackingRefBased/>
  <w15:docId w15:val="{8466D0C2-DD27-4AAB-A199-29CB020B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A7E5D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6A7E5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hyperlink" Target="https://osnovne.e-upis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StručnaSlužba</dc:creator>
  <cp:keywords/>
  <dc:description/>
  <cp:lastModifiedBy>Stručna služba</cp:lastModifiedBy>
  <cp:revision>5</cp:revision>
  <dcterms:created xsi:type="dcterms:W3CDTF">2024-02-05T08:36:00Z</dcterms:created>
  <dcterms:modified xsi:type="dcterms:W3CDTF">2025-01-31T09:20:00Z</dcterms:modified>
</cp:coreProperties>
</file>